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C4A4" w14:textId="1C77D944" w:rsidR="007728A2" w:rsidRDefault="007728A2"/>
    <w:p w14:paraId="567D867E" w14:textId="77777777" w:rsidR="000B1EEE" w:rsidRDefault="000B1EEE" w:rsidP="000B1EEE">
      <w:pPr>
        <w:spacing w:after="0" w:line="240" w:lineRule="auto"/>
        <w:jc w:val="center"/>
        <w:rPr>
          <w:rFonts w:ascii="Arial" w:hAnsi="Arial" w:cs="Arial"/>
          <w:b/>
          <w:spacing w:val="20"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1ED8B2" wp14:editId="216BD392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CB6">
        <w:rPr>
          <w:rFonts w:ascii="Arial" w:hAnsi="Arial" w:cs="Arial"/>
          <w:b/>
          <w:spacing w:val="20"/>
          <w:sz w:val="56"/>
          <w:szCs w:val="56"/>
        </w:rPr>
        <w:t>COMUNE DI GALLODOR</w:t>
      </w:r>
      <w:r>
        <w:rPr>
          <w:rFonts w:ascii="Arial" w:hAnsi="Arial" w:cs="Arial"/>
          <w:b/>
          <w:spacing w:val="20"/>
          <w:sz w:val="56"/>
          <w:szCs w:val="56"/>
        </w:rPr>
        <w:t>O</w:t>
      </w:r>
    </w:p>
    <w:p w14:paraId="289D6F02" w14:textId="77777777" w:rsidR="000B1EEE" w:rsidRPr="00973FDB" w:rsidRDefault="000B1EEE" w:rsidP="000B1EEE">
      <w:pPr>
        <w:jc w:val="center"/>
        <w:rPr>
          <w:b/>
          <w:sz w:val="56"/>
          <w:szCs w:val="56"/>
        </w:rPr>
      </w:pPr>
      <w:r w:rsidRPr="009D7CB6">
        <w:t>Città Metropolitana di Messina</w:t>
      </w:r>
    </w:p>
    <w:p w14:paraId="3AB87465" w14:textId="77777777" w:rsidR="000B1EEE" w:rsidRDefault="000B1EEE" w:rsidP="000B1EEE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 w:rsidRPr="009D7CB6">
        <w:rPr>
          <w:rFonts w:ascii="Arial" w:hAnsi="Arial" w:cs="Arial"/>
          <w:sz w:val="14"/>
          <w:szCs w:val="14"/>
        </w:rPr>
        <w:t xml:space="preserve">Piazza Santa Maria, 1 </w:t>
      </w:r>
      <w:proofErr w:type="gramStart"/>
      <w:r w:rsidRPr="009D7CB6">
        <w:rPr>
          <w:rFonts w:ascii="Arial" w:hAnsi="Arial" w:cs="Arial"/>
          <w:sz w:val="14"/>
          <w:szCs w:val="14"/>
        </w:rPr>
        <w:t>–  98030</w:t>
      </w:r>
      <w:proofErr w:type="gramEnd"/>
      <w:r w:rsidRPr="009D7CB6">
        <w:rPr>
          <w:rFonts w:ascii="Arial" w:hAnsi="Arial" w:cs="Arial"/>
          <w:sz w:val="14"/>
          <w:szCs w:val="14"/>
        </w:rPr>
        <w:t xml:space="preserve"> G</w:t>
      </w:r>
      <w:r>
        <w:rPr>
          <w:rFonts w:ascii="Arial" w:hAnsi="Arial" w:cs="Arial"/>
          <w:sz w:val="14"/>
          <w:szCs w:val="14"/>
        </w:rPr>
        <w:t>allodoro (Me) – Tel / Fax  0942</w:t>
      </w:r>
      <w:r w:rsidRPr="009D7CB6">
        <w:rPr>
          <w:rFonts w:ascii="Arial" w:hAnsi="Arial" w:cs="Arial"/>
          <w:sz w:val="14"/>
          <w:szCs w:val="14"/>
        </w:rPr>
        <w:t xml:space="preserve">37101 – </w:t>
      </w:r>
      <w:proofErr w:type="spellStart"/>
      <w:r w:rsidRPr="009D7CB6">
        <w:rPr>
          <w:rFonts w:ascii="Arial" w:hAnsi="Arial" w:cs="Arial"/>
          <w:sz w:val="14"/>
          <w:szCs w:val="14"/>
        </w:rPr>
        <w:t>Email:</w:t>
      </w:r>
      <w:hyperlink r:id="rId6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info@comune.gallodoro.me.it</w:t>
        </w:r>
        <w:proofErr w:type="spellEnd"/>
      </w:hyperlink>
    </w:p>
    <w:p w14:paraId="51562A45" w14:textId="77777777" w:rsidR="000B1EEE" w:rsidRPr="009D7CB6" w:rsidRDefault="000B1EEE" w:rsidP="000B1EEE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9D7CB6">
        <w:rPr>
          <w:rFonts w:ascii="Arial" w:hAnsi="Arial" w:cs="Arial"/>
          <w:sz w:val="14"/>
          <w:szCs w:val="14"/>
        </w:rPr>
        <w:t>Pec</w:t>
      </w:r>
      <w:proofErr w:type="spellEnd"/>
      <w:r w:rsidRPr="009D7CB6">
        <w:rPr>
          <w:rFonts w:ascii="Arial" w:hAnsi="Arial" w:cs="Arial"/>
          <w:sz w:val="14"/>
          <w:szCs w:val="14"/>
        </w:rPr>
        <w:t xml:space="preserve">: </w:t>
      </w:r>
      <w:hyperlink r:id="rId7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>
        <w:rPr>
          <w:rFonts w:ascii="Arial" w:hAnsi="Arial" w:cs="Arial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sz w:val="14"/>
          <w:szCs w:val="14"/>
        </w:rPr>
        <w:t>-  Codice</w:t>
      </w:r>
      <w:proofErr w:type="gramEnd"/>
      <w:r>
        <w:rPr>
          <w:rFonts w:ascii="Arial" w:hAnsi="Arial" w:cs="Arial"/>
          <w:sz w:val="14"/>
          <w:szCs w:val="14"/>
        </w:rPr>
        <w:t xml:space="preserve"> Fiscale </w:t>
      </w:r>
      <w:r w:rsidRPr="009D7CB6">
        <w:rPr>
          <w:rFonts w:ascii="Arial" w:hAnsi="Arial" w:cs="Arial"/>
          <w:sz w:val="14"/>
          <w:szCs w:val="14"/>
        </w:rPr>
        <w:t>87000430832 – Partita Iva 00465190833</w:t>
      </w:r>
    </w:p>
    <w:p w14:paraId="71A08243" w14:textId="77777777" w:rsidR="000B1EEE" w:rsidRPr="009D7CB6" w:rsidRDefault="000B1EEE" w:rsidP="000B1EEE">
      <w:pPr>
        <w:spacing w:line="240" w:lineRule="auto"/>
        <w:jc w:val="center"/>
        <w:rPr>
          <w:rFonts w:ascii="Arial" w:hAnsi="Arial" w:cs="Arial"/>
          <w:b/>
        </w:rPr>
      </w:pPr>
      <w:bookmarkStart w:id="0" w:name="_Hlk139614226"/>
      <w:r w:rsidRPr="009D7CB6">
        <w:rPr>
          <w:rFonts w:ascii="Arial" w:hAnsi="Arial" w:cs="Arial"/>
          <w:b/>
        </w:rPr>
        <w:t>Borgo del Gonfalone Antonelliano</w:t>
      </w:r>
    </w:p>
    <w:bookmarkEnd w:id="0"/>
    <w:p w14:paraId="3CD6C7F1" w14:textId="081030F5" w:rsidR="000B1EEE" w:rsidRDefault="000B1EEE" w:rsidP="000B1EE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r w:rsidRPr="009D7CB6">
        <w:rPr>
          <w:rFonts w:ascii="Arial" w:hAnsi="Arial" w:cs="Arial"/>
          <w:b/>
          <w:sz w:val="16"/>
          <w:szCs w:val="16"/>
        </w:rPr>
        <w:t xml:space="preserve">Gemellato con </w:t>
      </w:r>
      <w:r w:rsidRPr="00BA63C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40A056A4" wp14:editId="622899CF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 w:rsidRPr="00BA63C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4AA177EF" wp14:editId="2F82EE95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57A6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9B57A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(HU</w:t>
      </w:r>
      <w:r w:rsidRPr="009D7CB6">
        <w:rPr>
          <w:rFonts w:ascii="Arial" w:hAnsi="Arial" w:cs="Arial"/>
          <w:b/>
          <w:sz w:val="16"/>
          <w:szCs w:val="16"/>
        </w:rPr>
        <w:t>)</w:t>
      </w:r>
      <w:r w:rsidRPr="00BA63C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4D078D0A" wp14:editId="35BA9A57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 w:rsidRPr="00BA63C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2BFD00D" wp14:editId="239D5166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665F"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 w:rsidRPr="00BA63C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65488540" wp14:editId="2A2CE83B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57A6"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</w:p>
    <w:p w14:paraId="7032EE7C" w14:textId="6CF3EFD3" w:rsidR="000B1EEE" w:rsidRDefault="000B1EEE" w:rsidP="000B1EEE">
      <w:pPr>
        <w:rPr>
          <w:rFonts w:ascii="Arial" w:hAnsi="Arial" w:cs="Arial"/>
          <w:b/>
          <w:sz w:val="16"/>
          <w:szCs w:val="16"/>
        </w:rPr>
      </w:pPr>
    </w:p>
    <w:p w14:paraId="65445754" w14:textId="6E125E42" w:rsidR="000B1EEE" w:rsidRPr="000B1EEE" w:rsidRDefault="000B1EEE" w:rsidP="000B1EEE">
      <w:pPr>
        <w:jc w:val="center"/>
        <w:rPr>
          <w:rFonts w:ascii="Arial" w:hAnsi="Arial" w:cs="Arial"/>
          <w:b/>
          <w:sz w:val="28"/>
          <w:szCs w:val="28"/>
        </w:rPr>
      </w:pPr>
      <w:r w:rsidRPr="000B1EEE">
        <w:rPr>
          <w:rFonts w:ascii="Arial" w:hAnsi="Arial" w:cs="Arial"/>
          <w:b/>
          <w:sz w:val="28"/>
          <w:szCs w:val="28"/>
        </w:rPr>
        <w:t xml:space="preserve">AVVISO PUBBLICO  </w:t>
      </w:r>
    </w:p>
    <w:p w14:paraId="51B6FC2B" w14:textId="6572D557" w:rsidR="000B1EEE" w:rsidRPr="000B1EEE" w:rsidRDefault="000B1EEE" w:rsidP="000B1EEE">
      <w:pPr>
        <w:jc w:val="center"/>
        <w:rPr>
          <w:sz w:val="28"/>
          <w:szCs w:val="28"/>
        </w:rPr>
      </w:pPr>
      <w:r w:rsidRPr="000B1EEE">
        <w:rPr>
          <w:rFonts w:ascii="Arial" w:hAnsi="Arial" w:cs="Arial"/>
          <w:b/>
          <w:sz w:val="28"/>
          <w:szCs w:val="28"/>
        </w:rPr>
        <w:t xml:space="preserve">CONTRIBUTI STRAORDINARI PER DANNI CAUSATI DAGLI INCENDI </w:t>
      </w:r>
    </w:p>
    <w:p w14:paraId="006B1A15" w14:textId="7E276D18" w:rsidR="000B1EEE" w:rsidRPr="000B1EEE" w:rsidRDefault="005D5D20" w:rsidP="000B1E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Il </w:t>
      </w:r>
      <w:proofErr w:type="spellStart"/>
      <w:r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Sindaco</w:t>
      </w:r>
      <w:proofErr w:type="spellEnd"/>
      <w:r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rende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noto</w:t>
      </w:r>
      <w:proofErr w:type="spellEnd"/>
      <w:r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,</w:t>
      </w:r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che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è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stato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pubblicato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l’Avviso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per la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concessione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di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contributi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straordinari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a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favore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dei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cittadini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danneggiati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dagli</w:t>
      </w:r>
      <w:proofErr w:type="spellEnd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val="en-US" w:eastAsia="it-IT"/>
        </w:rPr>
        <w:t>incendi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verificatisi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a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partire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dal 23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luglio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2023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nelle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province di Messina, Catania, Palermo e Trapani.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L’avviso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fa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seguito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al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Decreto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dell’Assessore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regionale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per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l’Economia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n. 31 del 9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aprile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2024, come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modificato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e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integrato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dal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Decreto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n. 24 del 5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>giugno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val="en-US" w:eastAsia="it-IT"/>
        </w:rPr>
        <w:t xml:space="preserve"> 2025. </w:t>
      </w:r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Il contributo, finanziato dalla Regione Siciliana e gestito da IRFIS – </w:t>
      </w:r>
      <w:proofErr w:type="spellStart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FinSicilia</w:t>
      </w:r>
      <w:proofErr w:type="spellEnd"/>
      <w:r w:rsidR="000B1EEE"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S.p.A., mira al sostegno delle persone fisiche che hanno subito gravi danni, sia alle abitazioni che alla persona. Possono fare domanda: privati proprietari o titolari di altro diritto su immobili ad uso abitativo danneggiati; persone che hanno riportato invalidità permanente maggiore o uguale al 75 per cento, o eredi di persone decedute a causa degli incendi.  </w:t>
      </w:r>
    </w:p>
    <w:p w14:paraId="27D44CC1" w14:textId="77777777" w:rsidR="000B1EEE" w:rsidRPr="000B1EEE" w:rsidRDefault="000B1EEE" w:rsidP="000B1E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Requisiti fondamentali: i danni devono essere stati formalmente segnalati prima del 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9 aprile 2024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al Comune, alla Protezione Civile o altra autorità. L’immobile doveva essere regolarmente accatastato e non abusivo, ed è necessario allegare perizia asseverata da tecnico abilitato.</w:t>
      </w:r>
    </w:p>
    <w:p w14:paraId="169159A4" w14:textId="737036A7" w:rsidR="000B1EEE" w:rsidRPr="000B1EEE" w:rsidRDefault="000B1EEE" w:rsidP="000B1E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Danni ammissibili: immobili adibiti ad abitazione principale o secondaria; parti comuni di edifici residenziali; e beni mobili ubicati negli immobili danneggiati. Danni esclusi per gli immobili destinati ad attività d’impres</w:t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a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; e le pertinenze autonome, aree esterne non pertinenziali, immobili abusivi o in costruzione. Gli importi massimi dei contributi previsti: fino a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€75.000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 per l’abitazione principale; fino a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€37.500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 per altra abitazione; fino a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€22.500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 per parti comuni di edifici; fino a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€7.500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 per beni mobili danneggiati; fino a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 €100.000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 per decesso e importi scalari da €60.000 a €20.000 per invalidità gravi.</w:t>
      </w:r>
    </w:p>
    <w:p w14:paraId="6128992B" w14:textId="566EA0F0" w:rsidR="000B1EEE" w:rsidRDefault="000B1EEE" w:rsidP="000B1EE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Le domande vanno inviate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esclusivamente via PEC a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: incendi@pec.irfis.it </w:t>
      </w:r>
      <w:r w:rsidRPr="000B1EEE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>entro il 30 settembre 2025</w:t>
      </w:r>
      <w:r w:rsidRPr="000B1EEE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. Per la modulistica e ulteriori informazioni è possibile consultare l’avviso completo all’indirizzo </w:t>
      </w:r>
      <w:hyperlink r:id="rId16" w:tgtFrame="_new" w:history="1">
        <w:r w:rsidRPr="000B1EEE">
          <w:rPr>
            <w:rFonts w:ascii="Titillium Web" w:eastAsia="Times New Roman" w:hAnsi="Titillium Web" w:cs="Times New Roman"/>
            <w:color w:val="0066CC"/>
            <w:sz w:val="24"/>
            <w:szCs w:val="24"/>
            <w:u w:val="single"/>
            <w:lang w:eastAsia="it-IT"/>
          </w:rPr>
          <w:t>www.irfis.it</w:t>
        </w:r>
      </w:hyperlink>
      <w:r w:rsidR="005D5D20"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               </w:t>
      </w:r>
    </w:p>
    <w:p w14:paraId="6D210CF9" w14:textId="2ACE1025" w:rsidR="005D5D20" w:rsidRPr="005D5D20" w:rsidRDefault="005D5D20" w:rsidP="000B1EE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</w:pPr>
      <w:proofErr w:type="gramStart"/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Gallodoro ,</w:t>
      </w:r>
      <w:proofErr w:type="gramEnd"/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lì, 20/06/2025 </w:t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 w:rsidRPr="005D5D20">
        <w:rPr>
          <w:rFonts w:ascii="Titillium Web" w:eastAsia="Times New Roman" w:hAnsi="Titillium Web" w:cs="Times New Roman"/>
          <w:b/>
          <w:bCs/>
          <w:color w:val="1A1A1A"/>
          <w:sz w:val="24"/>
          <w:szCs w:val="24"/>
          <w:lang w:eastAsia="it-IT"/>
        </w:rPr>
        <w:t xml:space="preserve">IL SINDACO </w:t>
      </w:r>
    </w:p>
    <w:p w14:paraId="3E4E1F7A" w14:textId="71ABBE94" w:rsidR="005D5D20" w:rsidRDefault="005D5D20" w:rsidP="000B1EE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</w:r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ab/>
        <w:t xml:space="preserve">(Prof. Filippo Alfio </w:t>
      </w:r>
      <w:proofErr w:type="spellStart"/>
      <w:proofErr w:type="gramStart"/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>Currenti</w:t>
      </w:r>
      <w:proofErr w:type="spellEnd"/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)</w:t>
      </w:r>
      <w:proofErr w:type="gramEnd"/>
      <w:r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  <w:t xml:space="preserve"> </w:t>
      </w:r>
    </w:p>
    <w:p w14:paraId="648704BF" w14:textId="77777777" w:rsidR="005D5D20" w:rsidRPr="000B1EEE" w:rsidRDefault="005D5D20" w:rsidP="000B1EE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4"/>
          <w:szCs w:val="24"/>
          <w:lang w:eastAsia="it-IT"/>
        </w:rPr>
      </w:pPr>
    </w:p>
    <w:p w14:paraId="404FB601" w14:textId="4D062698" w:rsidR="000B1EEE" w:rsidRDefault="000B1EEE"/>
    <w:p w14:paraId="00037415" w14:textId="1F88FB75" w:rsidR="000B1EEE" w:rsidRDefault="000B1EEE"/>
    <w:p w14:paraId="65238953" w14:textId="1F582A4E" w:rsidR="000B1EEE" w:rsidRDefault="000B1EEE"/>
    <w:p w14:paraId="145BB8C6" w14:textId="1DCC2D84" w:rsidR="000B1EEE" w:rsidRDefault="000B1EEE"/>
    <w:p w14:paraId="3CFAF386" w14:textId="025D3BF7" w:rsidR="000B1EEE" w:rsidRDefault="000B1EEE"/>
    <w:p w14:paraId="4DD235DE" w14:textId="146955E7" w:rsidR="000B1EEE" w:rsidRDefault="000B1EEE"/>
    <w:p w14:paraId="281137A4" w14:textId="37905550" w:rsidR="000B1EEE" w:rsidRDefault="000B1EEE"/>
    <w:p w14:paraId="3725A386" w14:textId="39FF0DC4" w:rsidR="000B1EEE" w:rsidRDefault="000B1EEE"/>
    <w:p w14:paraId="08BFF9FD" w14:textId="47E613F6" w:rsidR="000B1EEE" w:rsidRDefault="000B1EEE"/>
    <w:p w14:paraId="60988EEB" w14:textId="57AFC34F" w:rsidR="000B1EEE" w:rsidRDefault="000B1EEE"/>
    <w:p w14:paraId="0CE483CC" w14:textId="35A0D146" w:rsidR="000B1EEE" w:rsidRDefault="000B1EEE"/>
    <w:p w14:paraId="75892BB0" w14:textId="2A5E0729" w:rsidR="000B1EEE" w:rsidRDefault="000B1EEE"/>
    <w:p w14:paraId="74456C0F" w14:textId="264F762F" w:rsidR="000B1EEE" w:rsidRDefault="000B1EEE"/>
    <w:p w14:paraId="5175B0EE" w14:textId="77777777" w:rsidR="000B1EEE" w:rsidRDefault="000B1EEE"/>
    <w:p w14:paraId="522AA3FA" w14:textId="77777777" w:rsidR="0064433A" w:rsidRDefault="0064433A"/>
    <w:p w14:paraId="3EC126C5" w14:textId="12F91907" w:rsidR="0064433A" w:rsidRDefault="0064433A"/>
    <w:p w14:paraId="6C56D665" w14:textId="77777777" w:rsidR="004A5403" w:rsidRDefault="004A5403" w:rsidP="004A5403">
      <w:pPr>
        <w:jc w:val="center"/>
        <w:rPr>
          <w:rFonts w:ascii="Algerian" w:hAnsi="Algerian"/>
          <w:b/>
          <w:bCs/>
          <w:sz w:val="72"/>
          <w:szCs w:val="72"/>
          <w:u w:val="single"/>
        </w:rPr>
      </w:pPr>
    </w:p>
    <w:p w14:paraId="5FC81CA4" w14:textId="313F8179" w:rsidR="00D86857" w:rsidRPr="004A5403" w:rsidRDefault="004A5403" w:rsidP="004A5403">
      <w:pPr>
        <w:jc w:val="center"/>
        <w:rPr>
          <w:rFonts w:ascii="Algerian" w:hAnsi="Algerian"/>
          <w:b/>
          <w:bCs/>
          <w:sz w:val="72"/>
          <w:szCs w:val="72"/>
          <w:u w:val="single"/>
        </w:rPr>
      </w:pPr>
      <w:r w:rsidRPr="004A5403">
        <w:rPr>
          <w:rFonts w:ascii="Algerian" w:hAnsi="Algerian"/>
          <w:b/>
          <w:bCs/>
          <w:sz w:val="72"/>
          <w:szCs w:val="72"/>
          <w:u w:val="single"/>
        </w:rPr>
        <w:t>AREA AMMINISTRATIVA</w:t>
      </w:r>
    </w:p>
    <w:p w14:paraId="3E70DF1E" w14:textId="1EFE508D" w:rsidR="004A5403" w:rsidRPr="004A5403" w:rsidRDefault="004A5403" w:rsidP="004A5403">
      <w:pPr>
        <w:jc w:val="center"/>
        <w:rPr>
          <w:rFonts w:ascii="Algerian" w:hAnsi="Algerian"/>
          <w:b/>
          <w:bCs/>
          <w:sz w:val="72"/>
          <w:szCs w:val="72"/>
          <w:u w:val="single"/>
        </w:rPr>
      </w:pPr>
      <w:r w:rsidRPr="004A5403">
        <w:rPr>
          <w:rFonts w:ascii="Algerian" w:hAnsi="Algerian"/>
          <w:b/>
          <w:bCs/>
          <w:sz w:val="72"/>
          <w:szCs w:val="72"/>
          <w:u w:val="single"/>
        </w:rPr>
        <w:t>DETERMINE SINDACALI</w:t>
      </w:r>
    </w:p>
    <w:p w14:paraId="37702AE5" w14:textId="652A75B8" w:rsidR="004A5403" w:rsidRPr="004A5403" w:rsidRDefault="004A5403">
      <w:pPr>
        <w:rPr>
          <w:rFonts w:ascii="Algerian" w:hAnsi="Algerian"/>
          <w:b/>
          <w:bCs/>
          <w:sz w:val="96"/>
          <w:szCs w:val="96"/>
          <w:u w:val="single"/>
        </w:rPr>
      </w:pPr>
    </w:p>
    <w:p w14:paraId="28F30E94" w14:textId="0FAD47E3" w:rsidR="004A5403" w:rsidRPr="004A5403" w:rsidRDefault="004A5403">
      <w:pPr>
        <w:rPr>
          <w:rFonts w:ascii="Algerian" w:hAnsi="Algerian"/>
        </w:rPr>
      </w:pPr>
      <w:r w:rsidRPr="004A5403">
        <w:rPr>
          <w:rFonts w:ascii="Algerian" w:hAnsi="Algerian"/>
          <w:b/>
          <w:bCs/>
          <w:sz w:val="96"/>
          <w:szCs w:val="96"/>
        </w:rPr>
        <w:t xml:space="preserve">           </w:t>
      </w:r>
      <w:r w:rsidRPr="004A5403">
        <w:rPr>
          <w:rFonts w:ascii="Algerian" w:hAnsi="Algerian"/>
          <w:b/>
          <w:bCs/>
          <w:sz w:val="96"/>
          <w:szCs w:val="96"/>
          <w:u w:val="single"/>
        </w:rPr>
        <w:t>ANNO 202</w:t>
      </w:r>
      <w:r>
        <w:rPr>
          <w:rFonts w:ascii="Algerian" w:hAnsi="Algerian"/>
          <w:b/>
          <w:bCs/>
          <w:sz w:val="96"/>
          <w:szCs w:val="96"/>
          <w:u w:val="single"/>
        </w:rPr>
        <w:t>5</w:t>
      </w:r>
      <w:r w:rsidRPr="004A5403">
        <w:rPr>
          <w:rFonts w:ascii="Algerian" w:hAnsi="Algerian"/>
          <w:b/>
          <w:bCs/>
          <w:sz w:val="96"/>
          <w:szCs w:val="96"/>
          <w:u w:val="single"/>
        </w:rPr>
        <w:t xml:space="preserve"> </w:t>
      </w:r>
    </w:p>
    <w:p w14:paraId="5C9BD94C" w14:textId="61EC2614" w:rsidR="00D86857" w:rsidRDefault="00D86857" w:rsidP="00452B12">
      <w:pPr>
        <w:jc w:val="center"/>
      </w:pPr>
    </w:p>
    <w:p w14:paraId="3B7DB591" w14:textId="60AB4F85" w:rsidR="00D86857" w:rsidRPr="004A5403" w:rsidRDefault="00D86857">
      <w:pPr>
        <w:rPr>
          <w:sz w:val="18"/>
          <w:szCs w:val="18"/>
        </w:rPr>
      </w:pPr>
    </w:p>
    <w:sectPr w:rsidR="00D86857" w:rsidRPr="004A5403" w:rsidSect="005D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880"/>
    <w:multiLevelType w:val="hybridMultilevel"/>
    <w:tmpl w:val="4D2E5164"/>
    <w:lvl w:ilvl="0" w:tplc="CFCC8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1EAE"/>
    <w:multiLevelType w:val="multilevel"/>
    <w:tmpl w:val="4BC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A2"/>
    <w:rsid w:val="0006201B"/>
    <w:rsid w:val="000B1EEE"/>
    <w:rsid w:val="00311EB8"/>
    <w:rsid w:val="00347F95"/>
    <w:rsid w:val="00452B12"/>
    <w:rsid w:val="004A5403"/>
    <w:rsid w:val="00560D28"/>
    <w:rsid w:val="005D5D20"/>
    <w:rsid w:val="0064433A"/>
    <w:rsid w:val="007728A2"/>
    <w:rsid w:val="00A84A8F"/>
    <w:rsid w:val="00C41904"/>
    <w:rsid w:val="00D12CB5"/>
    <w:rsid w:val="00D86857"/>
    <w:rsid w:val="00D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78ED"/>
  <w15:chartTrackingRefBased/>
  <w15:docId w15:val="{FED51942-97CB-4EAF-B7EA-35D6253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3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9" w:color="E5E5E5"/>
          </w:divBdr>
          <w:divsChild>
            <w:div w:id="413402235">
              <w:marLeft w:val="15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4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806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4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438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rfis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2025-06-20T09:07:00Z</cp:lastPrinted>
  <dcterms:created xsi:type="dcterms:W3CDTF">2025-06-20T09:21:00Z</dcterms:created>
  <dcterms:modified xsi:type="dcterms:W3CDTF">2025-06-20T09:21:00Z</dcterms:modified>
</cp:coreProperties>
</file>